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78568" w14:textId="28B837C1" w:rsidR="00923FEC" w:rsidRPr="00923FEC" w:rsidRDefault="00923FEC" w:rsidP="00B4238E">
      <w:pPr>
        <w:jc w:val="both"/>
        <w:rPr>
          <w:b/>
          <w:lang w:val="en-GB"/>
        </w:rPr>
      </w:pPr>
      <w:r w:rsidRPr="00923FEC">
        <w:rPr>
          <w:b/>
          <w:lang w:val="en-GB"/>
        </w:rPr>
        <w:t>Information Clause</w:t>
      </w:r>
      <w:r w:rsidR="001C40D6">
        <w:rPr>
          <w:b/>
          <w:lang w:val="en-GB"/>
        </w:rPr>
        <w:t xml:space="preserve"> GDPR 2020</w:t>
      </w:r>
    </w:p>
    <w:p w14:paraId="57F1240C" w14:textId="7BB6028E" w:rsidR="00000ADF" w:rsidRDefault="00351A2B" w:rsidP="00B4238E">
      <w:pPr>
        <w:jc w:val="both"/>
        <w:rPr>
          <w:lang w:val="en-GB"/>
        </w:rPr>
      </w:pPr>
      <w:r>
        <w:rPr>
          <w:lang w:val="en-GB"/>
        </w:rPr>
        <w:t>In accordance with Article 13 of</w:t>
      </w:r>
      <w:r w:rsidR="00834413">
        <w:rPr>
          <w:lang w:val="en-GB"/>
        </w:rPr>
        <w:t xml:space="preserve"> the </w:t>
      </w:r>
      <w:r w:rsidR="00834413" w:rsidRPr="00834413">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834413">
        <w:rPr>
          <w:lang w:val="en-GB"/>
        </w:rPr>
        <w:t>O</w:t>
      </w:r>
      <w:r w:rsidR="004548E4">
        <w:rPr>
          <w:lang w:val="en-GB"/>
        </w:rPr>
        <w:t xml:space="preserve">fficial </w:t>
      </w:r>
      <w:r w:rsidR="00834413">
        <w:rPr>
          <w:lang w:val="en-GB"/>
        </w:rPr>
        <w:t>J</w:t>
      </w:r>
      <w:r w:rsidR="004548E4">
        <w:rPr>
          <w:lang w:val="en-GB"/>
        </w:rPr>
        <w:t>ournal</w:t>
      </w:r>
      <w:r w:rsidR="00834413">
        <w:rPr>
          <w:lang w:val="en-GB"/>
        </w:rPr>
        <w:t xml:space="preserve"> of the EU</w:t>
      </w:r>
      <w:r w:rsidR="00801447">
        <w:rPr>
          <w:lang w:val="en-GB"/>
        </w:rPr>
        <w:t>,</w:t>
      </w:r>
      <w:r>
        <w:rPr>
          <w:lang w:val="en-GB"/>
        </w:rPr>
        <w:t xml:space="preserve"> L 119, 2016,</w:t>
      </w:r>
      <w:r w:rsidR="00801447">
        <w:rPr>
          <w:lang w:val="en-GB"/>
        </w:rPr>
        <w:t xml:space="preserve"> p. 1</w:t>
      </w:r>
      <w:r w:rsidR="008C5CA0">
        <w:rPr>
          <w:lang w:val="en-GB"/>
        </w:rPr>
        <w:t>)</w:t>
      </w:r>
      <w:r w:rsidR="00801447">
        <w:rPr>
          <w:lang w:val="en-GB"/>
        </w:rPr>
        <w:t xml:space="preserve"> hereinafter referred to as </w:t>
      </w:r>
      <w:r w:rsidR="001C40D6">
        <w:rPr>
          <w:lang w:val="en-GB"/>
        </w:rPr>
        <w:t>GDPR</w:t>
      </w:r>
      <w:r w:rsidR="00801447">
        <w:rPr>
          <w:lang w:val="en-GB"/>
        </w:rPr>
        <w:t xml:space="preserve">, </w:t>
      </w:r>
      <w:r w:rsidR="001C40D6">
        <w:rPr>
          <w:lang w:val="en-GB"/>
        </w:rPr>
        <w:t>the Publisher</w:t>
      </w:r>
      <w:r w:rsidR="00801447">
        <w:rPr>
          <w:lang w:val="en-GB"/>
        </w:rPr>
        <w:t xml:space="preserve"> inform</w:t>
      </w:r>
      <w:r w:rsidR="001C40D6">
        <w:rPr>
          <w:lang w:val="en-GB"/>
        </w:rPr>
        <w:t>s</w:t>
      </w:r>
      <w:r w:rsidR="00801447">
        <w:rPr>
          <w:lang w:val="en-GB"/>
        </w:rPr>
        <w:t xml:space="preserve"> </w:t>
      </w:r>
      <w:r w:rsidR="00C135F2">
        <w:rPr>
          <w:lang w:val="en-GB"/>
        </w:rPr>
        <w:t>as follow</w:t>
      </w:r>
      <w:r>
        <w:rPr>
          <w:lang w:val="en-GB"/>
        </w:rPr>
        <w:t>s</w:t>
      </w:r>
      <w:r w:rsidR="00247024">
        <w:rPr>
          <w:lang w:val="en-GB"/>
        </w:rPr>
        <w:t>:</w:t>
      </w:r>
    </w:p>
    <w:p w14:paraId="304F64D3" w14:textId="77777777" w:rsidR="00E2683B" w:rsidRPr="00C54D4D" w:rsidRDefault="00B4238E" w:rsidP="00E2683B">
      <w:pPr>
        <w:pStyle w:val="Akapitzlist"/>
        <w:numPr>
          <w:ilvl w:val="0"/>
          <w:numId w:val="1"/>
        </w:numPr>
        <w:jc w:val="both"/>
      </w:pPr>
      <w:r w:rsidRPr="00B4238E">
        <w:rPr>
          <w:lang w:val="en-GB"/>
        </w:rPr>
        <w:t xml:space="preserve">The </w:t>
      </w:r>
      <w:r w:rsidR="005B2D44">
        <w:rPr>
          <w:lang w:val="en-GB"/>
        </w:rPr>
        <w:t>A</w:t>
      </w:r>
      <w:r w:rsidRPr="00B4238E">
        <w:rPr>
          <w:lang w:val="en-GB"/>
        </w:rPr>
        <w:t xml:space="preserve">dministrator of </w:t>
      </w:r>
      <w:r>
        <w:rPr>
          <w:lang w:val="en-GB"/>
        </w:rPr>
        <w:t>your</w:t>
      </w:r>
      <w:r w:rsidRPr="00B4238E">
        <w:rPr>
          <w:lang w:val="en-GB"/>
        </w:rPr>
        <w:t xml:space="preserve"> personal data is </w:t>
      </w:r>
      <w:proofErr w:type="spellStart"/>
      <w:r w:rsidRPr="00B4238E">
        <w:rPr>
          <w:lang w:val="en-GB"/>
        </w:rPr>
        <w:t>Ignacy</w:t>
      </w:r>
      <w:proofErr w:type="spellEnd"/>
      <w:r w:rsidRPr="00B4238E">
        <w:rPr>
          <w:lang w:val="en-GB"/>
        </w:rPr>
        <w:t xml:space="preserve"> </w:t>
      </w:r>
      <w:proofErr w:type="spellStart"/>
      <w:r w:rsidRPr="00B4238E">
        <w:rPr>
          <w:lang w:val="en-GB"/>
        </w:rPr>
        <w:t>Łukasiewicz</w:t>
      </w:r>
      <w:proofErr w:type="spellEnd"/>
      <w:r w:rsidRPr="00B4238E">
        <w:rPr>
          <w:lang w:val="en-GB"/>
        </w:rPr>
        <w:t xml:space="preserve"> University of Technology </w:t>
      </w:r>
      <w:r>
        <w:rPr>
          <w:lang w:val="en-GB"/>
        </w:rPr>
        <w:t xml:space="preserve">in </w:t>
      </w:r>
      <w:proofErr w:type="spellStart"/>
      <w:r>
        <w:rPr>
          <w:lang w:val="en-GB"/>
        </w:rPr>
        <w:t>Rzeszów</w:t>
      </w:r>
      <w:proofErr w:type="spellEnd"/>
      <w:r>
        <w:rPr>
          <w:lang w:val="en-GB"/>
        </w:rPr>
        <w:t xml:space="preserve"> </w:t>
      </w:r>
      <w:r w:rsidRPr="00B4238E">
        <w:rPr>
          <w:lang w:val="en-GB"/>
        </w:rPr>
        <w:t xml:space="preserve">seated at Al. </w:t>
      </w:r>
      <w:r w:rsidRPr="00923FEC">
        <w:t xml:space="preserve">Powstańców Warszawy 12, 35-959 Rzeszów, tel. </w:t>
      </w:r>
      <w:r w:rsidRPr="00C54D4D">
        <w:t>+48 17 865 1100</w:t>
      </w:r>
      <w:r w:rsidR="003D40E6" w:rsidRPr="00C54D4D">
        <w:t xml:space="preserve">, email </w:t>
      </w:r>
      <w:proofErr w:type="spellStart"/>
      <w:r w:rsidR="003D40E6" w:rsidRPr="00C54D4D">
        <w:t>address</w:t>
      </w:r>
      <w:proofErr w:type="spellEnd"/>
      <w:r w:rsidR="003D40E6" w:rsidRPr="00C54D4D">
        <w:t xml:space="preserve">: </w:t>
      </w:r>
      <w:hyperlink r:id="rId5" w:history="1">
        <w:r w:rsidR="003D40E6" w:rsidRPr="00C54D4D">
          <w:rPr>
            <w:rStyle w:val="Hipercze"/>
          </w:rPr>
          <w:t>kancelaria@prz.edu.pl</w:t>
        </w:r>
      </w:hyperlink>
      <w:r w:rsidR="003D40E6" w:rsidRPr="00C54D4D">
        <w:t>.</w:t>
      </w:r>
    </w:p>
    <w:p w14:paraId="6848F717" w14:textId="016065AA" w:rsidR="003D40E6" w:rsidRPr="00DC0241" w:rsidRDefault="00E2683B" w:rsidP="00DC0241">
      <w:pPr>
        <w:pStyle w:val="Akapitzlist"/>
        <w:numPr>
          <w:ilvl w:val="0"/>
          <w:numId w:val="1"/>
        </w:numPr>
        <w:jc w:val="both"/>
        <w:rPr>
          <w:lang w:val="en-US"/>
        </w:rPr>
      </w:pPr>
      <w:r w:rsidRPr="00E2683B">
        <w:rPr>
          <w:lang w:val="en-US"/>
        </w:rPr>
        <w:t xml:space="preserve">The </w:t>
      </w:r>
      <w:r>
        <w:rPr>
          <w:lang w:val="en-US"/>
        </w:rPr>
        <w:t>A</w:t>
      </w:r>
      <w:r w:rsidRPr="00E2683B">
        <w:rPr>
          <w:lang w:val="en-US"/>
        </w:rPr>
        <w:t xml:space="preserve">dministrator has appointed </w:t>
      </w:r>
      <w:r w:rsidR="00DC0241">
        <w:rPr>
          <w:lang w:val="en-US"/>
        </w:rPr>
        <w:t xml:space="preserve">the </w:t>
      </w:r>
      <w:r>
        <w:rPr>
          <w:lang w:val="en-US"/>
        </w:rPr>
        <w:t>D</w:t>
      </w:r>
      <w:r w:rsidRPr="00E2683B">
        <w:rPr>
          <w:lang w:val="en-US"/>
        </w:rPr>
        <w:t xml:space="preserve">ata </w:t>
      </w:r>
      <w:r>
        <w:rPr>
          <w:lang w:val="en-US"/>
        </w:rPr>
        <w:t>P</w:t>
      </w:r>
      <w:r w:rsidRPr="00E2683B">
        <w:rPr>
          <w:lang w:val="en-US"/>
        </w:rPr>
        <w:t xml:space="preserve">rotection </w:t>
      </w:r>
      <w:r>
        <w:rPr>
          <w:lang w:val="en-US"/>
        </w:rPr>
        <w:t>O</w:t>
      </w:r>
      <w:r w:rsidRPr="00E2683B">
        <w:rPr>
          <w:lang w:val="en-US"/>
        </w:rPr>
        <w:t>fficer to supervise the accuracy of personal data processing</w:t>
      </w:r>
      <w:r w:rsidR="00DC0241">
        <w:rPr>
          <w:lang w:val="en-US"/>
        </w:rPr>
        <w:t>,</w:t>
      </w:r>
      <w:r>
        <w:rPr>
          <w:lang w:val="en-US"/>
        </w:rPr>
        <w:t xml:space="preserve"> who</w:t>
      </w:r>
      <w:r w:rsidRPr="00E2683B">
        <w:rPr>
          <w:lang w:val="en-US"/>
        </w:rPr>
        <w:t xml:space="preserve"> may be contacted</w:t>
      </w:r>
      <w:r w:rsidR="00DC0241">
        <w:rPr>
          <w:lang w:val="en-US"/>
        </w:rPr>
        <w:t xml:space="preserve"> by </w:t>
      </w:r>
      <w:r w:rsidR="003D40E6" w:rsidRPr="00DC0241">
        <w:rPr>
          <w:lang w:val="en-GB"/>
        </w:rPr>
        <w:t>tel</w:t>
      </w:r>
      <w:r w:rsidR="00DC0241">
        <w:rPr>
          <w:lang w:val="en-GB"/>
        </w:rPr>
        <w:t>ephone:</w:t>
      </w:r>
      <w:r w:rsidR="003D40E6" w:rsidRPr="00DC0241">
        <w:rPr>
          <w:lang w:val="en-GB"/>
        </w:rPr>
        <w:t xml:space="preserve"> +48 17 865 1775</w:t>
      </w:r>
      <w:r w:rsidR="00DC0241">
        <w:rPr>
          <w:lang w:val="en-GB"/>
        </w:rPr>
        <w:t xml:space="preserve"> or via </w:t>
      </w:r>
      <w:r w:rsidR="003D40E6" w:rsidRPr="00DC0241">
        <w:rPr>
          <w:lang w:val="en-GB"/>
        </w:rPr>
        <w:t>email</w:t>
      </w:r>
      <w:r w:rsidR="000654AE">
        <w:rPr>
          <w:lang w:val="en-GB"/>
        </w:rPr>
        <w:t xml:space="preserve"> at </w:t>
      </w:r>
      <w:hyperlink r:id="rId6" w:history="1">
        <w:r w:rsidR="000654AE" w:rsidRPr="00E44227">
          <w:rPr>
            <w:rStyle w:val="Hipercze"/>
            <w:lang w:val="en-GB"/>
          </w:rPr>
          <w:t>iod@prz.edu.pl</w:t>
        </w:r>
      </w:hyperlink>
      <w:r w:rsidR="000654AE">
        <w:rPr>
          <w:lang w:val="en-GB"/>
        </w:rPr>
        <w:t xml:space="preserve"> </w:t>
      </w:r>
      <w:r w:rsidR="000654AE" w:rsidRPr="000654AE">
        <w:rPr>
          <w:lang w:val="en-GB"/>
        </w:rPr>
        <w:t>in any matter regarding the processing of the Author's personal data and exercising the rights related to the processing of personal data.</w:t>
      </w:r>
    </w:p>
    <w:p w14:paraId="3DF948ED" w14:textId="4DF5BA76" w:rsidR="000654AE" w:rsidRDefault="000654AE" w:rsidP="00B4238E">
      <w:pPr>
        <w:pStyle w:val="Akapitzlist"/>
        <w:numPr>
          <w:ilvl w:val="0"/>
          <w:numId w:val="1"/>
        </w:numPr>
        <w:jc w:val="both"/>
        <w:rPr>
          <w:lang w:val="en-GB"/>
        </w:rPr>
      </w:pPr>
      <w:r>
        <w:rPr>
          <w:lang w:val="en-GB"/>
        </w:rPr>
        <w:t>The Author’s personal data will be processed for the following purposes:</w:t>
      </w:r>
    </w:p>
    <w:p w14:paraId="66FF1DA0" w14:textId="075E1753" w:rsidR="00370FC6" w:rsidRDefault="00370FC6" w:rsidP="00370FC6">
      <w:pPr>
        <w:pStyle w:val="Akapitzlist"/>
        <w:numPr>
          <w:ilvl w:val="0"/>
          <w:numId w:val="2"/>
        </w:numPr>
        <w:jc w:val="both"/>
        <w:rPr>
          <w:lang w:val="en-GB"/>
        </w:rPr>
      </w:pPr>
      <w:r w:rsidRPr="00370FC6">
        <w:rPr>
          <w:lang w:val="en-GB"/>
        </w:rPr>
        <w:t>implementation of the provisions of this Agreement - pursuant to Article 6</w:t>
      </w:r>
      <w:r>
        <w:rPr>
          <w:lang w:val="en-GB"/>
        </w:rPr>
        <w:t>, Section 1, letter b</w:t>
      </w:r>
      <w:r>
        <w:rPr>
          <w:vertAlign w:val="superscript"/>
          <w:lang w:val="en-GB"/>
        </w:rPr>
        <w:t xml:space="preserve">1 </w:t>
      </w:r>
      <w:r>
        <w:rPr>
          <w:lang w:val="en-GB"/>
        </w:rPr>
        <w:t xml:space="preserve">of </w:t>
      </w:r>
      <w:r w:rsidR="00041F80">
        <w:rPr>
          <w:lang w:val="en-GB"/>
        </w:rPr>
        <w:t xml:space="preserve">the </w:t>
      </w:r>
      <w:r>
        <w:rPr>
          <w:lang w:val="en-GB"/>
        </w:rPr>
        <w:t>GDPR,</w:t>
      </w:r>
    </w:p>
    <w:p w14:paraId="3FEBDA8F" w14:textId="604B506F" w:rsidR="00370FC6" w:rsidRDefault="00E92162" w:rsidP="00F651E4">
      <w:pPr>
        <w:pStyle w:val="Akapitzlist"/>
        <w:numPr>
          <w:ilvl w:val="0"/>
          <w:numId w:val="2"/>
        </w:numPr>
        <w:jc w:val="both"/>
        <w:rPr>
          <w:lang w:val="en-GB"/>
        </w:rPr>
      </w:pPr>
      <w:r w:rsidRPr="00E92162">
        <w:rPr>
          <w:lang w:val="en-GB"/>
        </w:rPr>
        <w:t xml:space="preserve">fulfilment by the Publisher of the legal obligation resulting from the provisions of the Act of 26 July 1991 on </w:t>
      </w:r>
      <w:r>
        <w:rPr>
          <w:lang w:val="en-GB"/>
        </w:rPr>
        <w:t>Natural Persons’</w:t>
      </w:r>
      <w:r w:rsidRPr="00E92162">
        <w:rPr>
          <w:lang w:val="en-GB"/>
        </w:rPr>
        <w:t xml:space="preserve"> Income Tax (i.e. Journal of Laws of 2019, item 1387 </w:t>
      </w:r>
      <w:r>
        <w:rPr>
          <w:lang w:val="en-GB"/>
        </w:rPr>
        <w:t>with subsequent amendments</w:t>
      </w:r>
      <w:r w:rsidRPr="00E92162">
        <w:rPr>
          <w:lang w:val="en-GB"/>
        </w:rPr>
        <w:t>),</w:t>
      </w:r>
      <w:r w:rsidR="00F651E4">
        <w:rPr>
          <w:lang w:val="en-GB"/>
        </w:rPr>
        <w:t xml:space="preserve"> and </w:t>
      </w:r>
      <w:r w:rsidR="00F651E4" w:rsidRPr="00F651E4">
        <w:rPr>
          <w:lang w:val="en-GB"/>
        </w:rPr>
        <w:t xml:space="preserve">in the case where the fee referred to in § 5 </w:t>
      </w:r>
      <w:r w:rsidR="00631842">
        <w:rPr>
          <w:lang w:val="en-GB"/>
        </w:rPr>
        <w:t>S</w:t>
      </w:r>
      <w:r w:rsidR="00F651E4" w:rsidRPr="00F651E4">
        <w:rPr>
          <w:lang w:val="en-GB"/>
        </w:rPr>
        <w:t>ection 2 is subject to social insurance - the Act of 13 October 1998 on the social insurance system</w:t>
      </w:r>
      <w:r w:rsidR="00F651E4">
        <w:rPr>
          <w:lang w:val="en-GB"/>
        </w:rPr>
        <w:t xml:space="preserve"> (i.e. </w:t>
      </w:r>
      <w:r w:rsidR="00997A8B">
        <w:rPr>
          <w:lang w:val="en-GB"/>
        </w:rPr>
        <w:t>Journal of Laws of 20</w:t>
      </w:r>
      <w:r w:rsidR="00C54D4D">
        <w:rPr>
          <w:lang w:val="en-GB"/>
        </w:rPr>
        <w:t>20</w:t>
      </w:r>
      <w:r w:rsidR="00997A8B">
        <w:rPr>
          <w:lang w:val="en-GB"/>
        </w:rPr>
        <w:t xml:space="preserve">, item </w:t>
      </w:r>
      <w:r w:rsidR="00C54D4D">
        <w:rPr>
          <w:lang w:val="en-GB"/>
        </w:rPr>
        <w:t>266</w:t>
      </w:r>
      <w:r w:rsidR="00631842">
        <w:rPr>
          <w:lang w:val="en-GB"/>
        </w:rPr>
        <w:t xml:space="preserve"> with subsequent amendments), and </w:t>
      </w:r>
      <w:r w:rsidR="00631842" w:rsidRPr="00631842">
        <w:rPr>
          <w:lang w:val="en-GB"/>
        </w:rPr>
        <w:t xml:space="preserve">in the case where the remuneration referred to in </w:t>
      </w:r>
      <w:r w:rsidR="004C4954">
        <w:rPr>
          <w:lang w:val="en-GB"/>
        </w:rPr>
        <w:t>Art.</w:t>
      </w:r>
      <w:r w:rsidR="00631842" w:rsidRPr="00631842">
        <w:rPr>
          <w:lang w:val="en-GB"/>
        </w:rPr>
        <w:t xml:space="preserve"> 5 </w:t>
      </w:r>
      <w:r w:rsidR="00631842">
        <w:rPr>
          <w:lang w:val="en-GB"/>
        </w:rPr>
        <w:t>Section 2</w:t>
      </w:r>
      <w:r w:rsidR="00631842" w:rsidRPr="00631842">
        <w:rPr>
          <w:lang w:val="en-GB"/>
        </w:rPr>
        <w:t xml:space="preserve"> is subject to health insurance - the Act of 27 August 2004 on health care benefits financed from public funds</w:t>
      </w:r>
      <w:r w:rsidR="00631842">
        <w:rPr>
          <w:lang w:val="en-GB"/>
        </w:rPr>
        <w:t xml:space="preserve"> </w:t>
      </w:r>
      <w:r w:rsidR="00631842" w:rsidRPr="00E92162">
        <w:rPr>
          <w:lang w:val="en-GB"/>
        </w:rPr>
        <w:t>(i.e. Journal of Laws of 20</w:t>
      </w:r>
      <w:r w:rsidR="00C54D4D">
        <w:rPr>
          <w:lang w:val="en-GB"/>
        </w:rPr>
        <w:t>20</w:t>
      </w:r>
      <w:r w:rsidR="00631842" w:rsidRPr="00E92162">
        <w:rPr>
          <w:lang w:val="en-GB"/>
        </w:rPr>
        <w:t>, item 13</w:t>
      </w:r>
      <w:r w:rsidR="00631842">
        <w:rPr>
          <w:lang w:val="en-GB"/>
        </w:rPr>
        <w:t>9</w:t>
      </w:r>
      <w:r w:rsidR="00C54D4D">
        <w:rPr>
          <w:lang w:val="en-GB"/>
        </w:rPr>
        <w:t>8</w:t>
      </w:r>
      <w:r w:rsidR="00631842" w:rsidRPr="00E92162">
        <w:rPr>
          <w:lang w:val="en-GB"/>
        </w:rPr>
        <w:t xml:space="preserve"> </w:t>
      </w:r>
      <w:r w:rsidR="00631842">
        <w:rPr>
          <w:lang w:val="en-GB"/>
        </w:rPr>
        <w:t>with subsequent amendments</w:t>
      </w:r>
      <w:r w:rsidR="00631842" w:rsidRPr="00E92162">
        <w:rPr>
          <w:lang w:val="en-GB"/>
        </w:rPr>
        <w:t>),</w:t>
      </w:r>
      <w:r w:rsidR="00C74F1D">
        <w:rPr>
          <w:lang w:val="en-GB"/>
        </w:rPr>
        <w:t xml:space="preserve"> </w:t>
      </w:r>
      <w:r w:rsidR="00C74F1D" w:rsidRPr="00C74F1D">
        <w:rPr>
          <w:lang w:val="en-GB"/>
        </w:rPr>
        <w:t>as well as executive acts of the aforementioned Act</w:t>
      </w:r>
      <w:r w:rsidR="00A81A20">
        <w:rPr>
          <w:lang w:val="en-GB"/>
        </w:rPr>
        <w:t>s</w:t>
      </w:r>
      <w:r w:rsidR="00C74F1D" w:rsidRPr="00C74F1D">
        <w:rPr>
          <w:lang w:val="en-GB"/>
        </w:rPr>
        <w:t>, a</w:t>
      </w:r>
      <w:r w:rsidR="00A81A20">
        <w:rPr>
          <w:lang w:val="en-GB"/>
        </w:rPr>
        <w:t>nd</w:t>
      </w:r>
      <w:r w:rsidR="00C74F1D" w:rsidRPr="00C74F1D">
        <w:rPr>
          <w:lang w:val="en-GB"/>
        </w:rPr>
        <w:t xml:space="preserve"> other binding legal regulations - pursuant to Article 6</w:t>
      </w:r>
      <w:r w:rsidR="00A81A20">
        <w:rPr>
          <w:lang w:val="en-GB"/>
        </w:rPr>
        <w:t>, Section 1, letter c</w:t>
      </w:r>
      <w:r w:rsidR="00A81A20">
        <w:rPr>
          <w:vertAlign w:val="superscript"/>
          <w:lang w:val="en-GB"/>
        </w:rPr>
        <w:t xml:space="preserve">2 </w:t>
      </w:r>
      <w:r w:rsidR="00A81A20">
        <w:rPr>
          <w:lang w:val="en-GB"/>
        </w:rPr>
        <w:t xml:space="preserve">of </w:t>
      </w:r>
      <w:r w:rsidR="00041F80">
        <w:rPr>
          <w:lang w:val="en-GB"/>
        </w:rPr>
        <w:t xml:space="preserve">the </w:t>
      </w:r>
      <w:r w:rsidR="00A81A20">
        <w:rPr>
          <w:lang w:val="en-GB"/>
        </w:rPr>
        <w:t>GDPR,</w:t>
      </w:r>
    </w:p>
    <w:p w14:paraId="62F32161" w14:textId="1A0C04D7" w:rsidR="00A81A20" w:rsidRDefault="00A81A20" w:rsidP="00F651E4">
      <w:pPr>
        <w:pStyle w:val="Akapitzlist"/>
        <w:numPr>
          <w:ilvl w:val="0"/>
          <w:numId w:val="2"/>
        </w:numPr>
        <w:jc w:val="both"/>
        <w:rPr>
          <w:lang w:val="en-GB"/>
        </w:rPr>
      </w:pPr>
      <w:r>
        <w:rPr>
          <w:lang w:val="en-GB"/>
        </w:rPr>
        <w:t>alternatively asserting / defending the rights or claims</w:t>
      </w:r>
      <w:r w:rsidR="00B42BB2">
        <w:rPr>
          <w:lang w:val="en-GB"/>
        </w:rPr>
        <w:t xml:space="preserve"> – pursuant to </w:t>
      </w:r>
      <w:r w:rsidR="00B42BB2" w:rsidRPr="00C74F1D">
        <w:rPr>
          <w:lang w:val="en-GB"/>
        </w:rPr>
        <w:t>Article 6</w:t>
      </w:r>
      <w:r w:rsidR="00B42BB2">
        <w:rPr>
          <w:lang w:val="en-GB"/>
        </w:rPr>
        <w:t>, Section 1, letter f</w:t>
      </w:r>
      <w:r w:rsidR="00B42BB2">
        <w:rPr>
          <w:vertAlign w:val="superscript"/>
          <w:lang w:val="en-GB"/>
        </w:rPr>
        <w:t xml:space="preserve">3 </w:t>
      </w:r>
      <w:r w:rsidR="00B42BB2">
        <w:rPr>
          <w:lang w:val="en-GB"/>
        </w:rPr>
        <w:t xml:space="preserve">of </w:t>
      </w:r>
      <w:r w:rsidR="00041F80">
        <w:rPr>
          <w:lang w:val="en-GB"/>
        </w:rPr>
        <w:t xml:space="preserve">the </w:t>
      </w:r>
      <w:r w:rsidR="00B42BB2">
        <w:rPr>
          <w:lang w:val="en-GB"/>
        </w:rPr>
        <w:t>GDPR.</w:t>
      </w:r>
    </w:p>
    <w:p w14:paraId="524A3CB0" w14:textId="6844E4B4" w:rsidR="00B42BB2" w:rsidRDefault="00B42BB2" w:rsidP="00B42BB2">
      <w:pPr>
        <w:pStyle w:val="Akapitzlist"/>
        <w:numPr>
          <w:ilvl w:val="0"/>
          <w:numId w:val="1"/>
        </w:numPr>
        <w:jc w:val="both"/>
        <w:rPr>
          <w:lang w:val="en-GB"/>
        </w:rPr>
      </w:pPr>
      <w:r>
        <w:rPr>
          <w:lang w:val="en-GB"/>
        </w:rPr>
        <w:t>The provision of personal data is voluntary but necessary for the conclusion of this Agreement</w:t>
      </w:r>
      <w:r w:rsidR="00AE64B7">
        <w:rPr>
          <w:lang w:val="en-GB"/>
        </w:rPr>
        <w:t>. F</w:t>
      </w:r>
      <w:r w:rsidR="00AE64B7" w:rsidRPr="00AE64B7">
        <w:rPr>
          <w:lang w:val="en-GB"/>
        </w:rPr>
        <w:t>ailure to provide personal data</w:t>
      </w:r>
      <w:r w:rsidR="00AE64B7">
        <w:rPr>
          <w:lang w:val="en-GB"/>
        </w:rPr>
        <w:t xml:space="preserve"> shall make it </w:t>
      </w:r>
      <w:r w:rsidR="00AE64B7" w:rsidRPr="00AE64B7">
        <w:rPr>
          <w:lang w:val="en-GB"/>
        </w:rPr>
        <w:t xml:space="preserve">impossible to conclude </w:t>
      </w:r>
      <w:r w:rsidR="00AE64B7">
        <w:rPr>
          <w:lang w:val="en-GB"/>
        </w:rPr>
        <w:t>this Agreement.</w:t>
      </w:r>
    </w:p>
    <w:p w14:paraId="3606B671" w14:textId="6F97C240" w:rsidR="00AE64B7" w:rsidRDefault="00041F80" w:rsidP="00B42BB2">
      <w:pPr>
        <w:pStyle w:val="Akapitzlist"/>
        <w:numPr>
          <w:ilvl w:val="0"/>
          <w:numId w:val="1"/>
        </w:numPr>
        <w:jc w:val="both"/>
        <w:rPr>
          <w:lang w:val="en-GB"/>
        </w:rPr>
      </w:pPr>
      <w:r w:rsidRPr="00041F80">
        <w:rPr>
          <w:lang w:val="en-GB"/>
        </w:rPr>
        <w:t>The recipi</w:t>
      </w:r>
      <w:bookmarkStart w:id="0" w:name="_GoBack"/>
      <w:bookmarkEnd w:id="0"/>
      <w:r w:rsidRPr="00041F80">
        <w:rPr>
          <w:lang w:val="en-GB"/>
        </w:rPr>
        <w:t xml:space="preserve">ents of the Author's personal data </w:t>
      </w:r>
      <w:r>
        <w:rPr>
          <w:lang w:val="en-GB"/>
        </w:rPr>
        <w:t>shall</w:t>
      </w:r>
      <w:r w:rsidRPr="00041F80">
        <w:rPr>
          <w:lang w:val="en-GB"/>
        </w:rPr>
        <w:t xml:space="preserve"> be competent tax authorities</w:t>
      </w:r>
      <w:r>
        <w:rPr>
          <w:lang w:val="en-GB"/>
        </w:rPr>
        <w:t xml:space="preserve">, and </w:t>
      </w:r>
      <w:r w:rsidRPr="00F651E4">
        <w:rPr>
          <w:lang w:val="en-GB"/>
        </w:rPr>
        <w:t xml:space="preserve">in the case where the fee referred to in </w:t>
      </w:r>
      <w:r w:rsidR="004C4954">
        <w:rPr>
          <w:lang w:val="en-GB"/>
        </w:rPr>
        <w:t>Art.</w:t>
      </w:r>
      <w:r w:rsidRPr="00F651E4">
        <w:rPr>
          <w:lang w:val="en-GB"/>
        </w:rPr>
        <w:t xml:space="preserve"> 5 </w:t>
      </w:r>
      <w:r>
        <w:rPr>
          <w:lang w:val="en-GB"/>
        </w:rPr>
        <w:t>S</w:t>
      </w:r>
      <w:r w:rsidRPr="00F651E4">
        <w:rPr>
          <w:lang w:val="en-GB"/>
        </w:rPr>
        <w:t>ection 2 is subject to social insurance</w:t>
      </w:r>
      <w:r>
        <w:rPr>
          <w:lang w:val="en-GB"/>
        </w:rPr>
        <w:t xml:space="preserve"> and health insurance – Social Insurance Institution, and other recipients </w:t>
      </w:r>
      <w:r w:rsidRPr="00041F80">
        <w:rPr>
          <w:lang w:val="en-GB"/>
        </w:rPr>
        <w:t>in any cases arising from the applicable legislation</w:t>
      </w:r>
      <w:r>
        <w:rPr>
          <w:lang w:val="en-GB"/>
        </w:rPr>
        <w:t>.</w:t>
      </w:r>
    </w:p>
    <w:p w14:paraId="34EF04EF" w14:textId="3AA0A1F8" w:rsidR="00041F80" w:rsidRDefault="00041F80" w:rsidP="00041F80">
      <w:pPr>
        <w:pStyle w:val="Akapitzlist"/>
        <w:numPr>
          <w:ilvl w:val="0"/>
          <w:numId w:val="1"/>
        </w:numPr>
        <w:jc w:val="both"/>
        <w:rPr>
          <w:lang w:val="en-GB"/>
        </w:rPr>
      </w:pPr>
      <w:r>
        <w:rPr>
          <w:lang w:val="en-GB"/>
        </w:rPr>
        <w:t>The Author’s</w:t>
      </w:r>
      <w:r w:rsidRPr="003402C0">
        <w:rPr>
          <w:lang w:val="en-GB"/>
        </w:rPr>
        <w:t xml:space="preserve"> personal data </w:t>
      </w:r>
      <w:r>
        <w:rPr>
          <w:lang w:val="en-GB"/>
        </w:rPr>
        <w:t>shall</w:t>
      </w:r>
      <w:r w:rsidRPr="003402C0">
        <w:rPr>
          <w:lang w:val="en-GB"/>
        </w:rPr>
        <w:t xml:space="preserve"> not be disclosed to</w:t>
      </w:r>
      <w:r w:rsidR="00E91543">
        <w:rPr>
          <w:lang w:val="en-GB"/>
        </w:rPr>
        <w:t xml:space="preserve"> other </w:t>
      </w:r>
      <w:r w:rsidRPr="003402C0">
        <w:rPr>
          <w:lang w:val="en-GB"/>
        </w:rPr>
        <w:t>recipient</w:t>
      </w:r>
      <w:r w:rsidR="00E91543">
        <w:rPr>
          <w:lang w:val="en-GB"/>
        </w:rPr>
        <w:t>s</w:t>
      </w:r>
      <w:r w:rsidRPr="003402C0">
        <w:rPr>
          <w:lang w:val="en-GB"/>
        </w:rPr>
        <w:t xml:space="preserve"> in third countr</w:t>
      </w:r>
      <w:r w:rsidR="00E91543">
        <w:rPr>
          <w:lang w:val="en-GB"/>
        </w:rPr>
        <w:t>ies</w:t>
      </w:r>
      <w:r w:rsidRPr="003402C0">
        <w:rPr>
          <w:lang w:val="en-GB"/>
        </w:rPr>
        <w:t xml:space="preserve"> or</w:t>
      </w:r>
      <w:r w:rsidR="00E91543">
        <w:rPr>
          <w:lang w:val="en-GB"/>
        </w:rPr>
        <w:t xml:space="preserve"> to </w:t>
      </w:r>
      <w:r w:rsidRPr="003402C0">
        <w:rPr>
          <w:lang w:val="en-GB"/>
        </w:rPr>
        <w:t>international organization</w:t>
      </w:r>
      <w:r w:rsidR="00E91543">
        <w:rPr>
          <w:lang w:val="en-GB"/>
        </w:rPr>
        <w:t>s</w:t>
      </w:r>
      <w:r w:rsidRPr="003402C0">
        <w:rPr>
          <w:lang w:val="en-GB"/>
        </w:rPr>
        <w:t>.</w:t>
      </w:r>
      <w:r>
        <w:rPr>
          <w:lang w:val="en-GB"/>
        </w:rPr>
        <w:t xml:space="preserve"> </w:t>
      </w:r>
    </w:p>
    <w:p w14:paraId="7D029670" w14:textId="57310D92" w:rsidR="00041F80" w:rsidRDefault="00E91543" w:rsidP="00B42BB2">
      <w:pPr>
        <w:pStyle w:val="Akapitzlist"/>
        <w:numPr>
          <w:ilvl w:val="0"/>
          <w:numId w:val="1"/>
        </w:numPr>
        <w:jc w:val="both"/>
        <w:rPr>
          <w:lang w:val="en-GB"/>
        </w:rPr>
      </w:pPr>
      <w:r w:rsidRPr="00E91543">
        <w:rPr>
          <w:lang w:val="en-GB"/>
        </w:rPr>
        <w:t xml:space="preserve">The Administrator may </w:t>
      </w:r>
      <w:r>
        <w:rPr>
          <w:lang w:val="en-GB"/>
        </w:rPr>
        <w:t>transfer</w:t>
      </w:r>
      <w:r w:rsidRPr="00E91543">
        <w:rPr>
          <w:lang w:val="en-GB"/>
        </w:rPr>
        <w:t xml:space="preserve"> the processing of the Author's personal data to</w:t>
      </w:r>
      <w:r w:rsidR="00902BA7">
        <w:rPr>
          <w:lang w:val="en-GB"/>
        </w:rPr>
        <w:t xml:space="preserve"> </w:t>
      </w:r>
      <w:r w:rsidR="00902BA7" w:rsidRPr="00902BA7">
        <w:rPr>
          <w:lang w:val="en-GB"/>
        </w:rPr>
        <w:t>other entities providing services in the interest of the Administrator</w:t>
      </w:r>
      <w:r w:rsidR="00902BA7">
        <w:rPr>
          <w:lang w:val="en-GB"/>
        </w:rPr>
        <w:t xml:space="preserve">, </w:t>
      </w:r>
      <w:r w:rsidR="00902BA7" w:rsidRPr="00902BA7">
        <w:rPr>
          <w:lang w:val="en-GB"/>
        </w:rPr>
        <w:t>e.g. IT services</w:t>
      </w:r>
      <w:r w:rsidR="00902BA7">
        <w:rPr>
          <w:lang w:val="en-GB"/>
        </w:rPr>
        <w:t xml:space="preserve"> concerning </w:t>
      </w:r>
      <w:r w:rsidR="00902BA7" w:rsidRPr="00902BA7">
        <w:rPr>
          <w:lang w:val="en-GB"/>
        </w:rPr>
        <w:t>servicing and repairing failures in IT systems</w:t>
      </w:r>
      <w:r w:rsidR="00902BA7">
        <w:rPr>
          <w:lang w:val="en-GB"/>
        </w:rPr>
        <w:t>.</w:t>
      </w:r>
    </w:p>
    <w:p w14:paraId="135C8AB9" w14:textId="64528F12" w:rsidR="00573FD7" w:rsidRPr="00573FD7" w:rsidRDefault="00573FD7" w:rsidP="00573FD7">
      <w:pPr>
        <w:pStyle w:val="Akapitzlist"/>
        <w:numPr>
          <w:ilvl w:val="0"/>
          <w:numId w:val="1"/>
        </w:numPr>
        <w:jc w:val="both"/>
        <w:rPr>
          <w:lang w:val="en-GB"/>
        </w:rPr>
      </w:pPr>
      <w:r w:rsidRPr="00573FD7">
        <w:rPr>
          <w:lang w:val="en-GB"/>
        </w:rPr>
        <w:t>The Author's personal data will be processed for the period necessary for the execution of this agreement and thereafter stored for the purposes and for the time and to the extent required by law or for the assertion/defence of rights or claims related thereto, and then for the period required by applicable law for the performance of archiving duties, whichever is later. At the end of the storage period, the data will be irreversibly anonymised</w:t>
      </w:r>
      <w:r>
        <w:rPr>
          <w:lang w:val="en-GB"/>
        </w:rPr>
        <w:t>.</w:t>
      </w:r>
    </w:p>
    <w:p w14:paraId="5431A42C" w14:textId="17A6E68B" w:rsidR="00FC27D6" w:rsidRDefault="00FC27D6" w:rsidP="00FC27D6">
      <w:pPr>
        <w:pStyle w:val="Akapitzlist"/>
        <w:numPr>
          <w:ilvl w:val="0"/>
          <w:numId w:val="1"/>
        </w:numPr>
        <w:jc w:val="both"/>
        <w:rPr>
          <w:lang w:val="en-GB"/>
        </w:rPr>
      </w:pPr>
      <w:r>
        <w:rPr>
          <w:lang w:val="en-GB"/>
        </w:rPr>
        <w:t xml:space="preserve">The Author has </w:t>
      </w:r>
      <w:r w:rsidRPr="00825FA5">
        <w:rPr>
          <w:lang w:val="en-GB"/>
        </w:rPr>
        <w:t>the right to access</w:t>
      </w:r>
      <w:r>
        <w:rPr>
          <w:lang w:val="en-GB"/>
        </w:rPr>
        <w:t xml:space="preserve"> and rectify personal data or restrict personal data processing and the right to object</w:t>
      </w:r>
      <w:r w:rsidRPr="00FC27D6">
        <w:rPr>
          <w:lang w:val="en-GB"/>
        </w:rPr>
        <w:t xml:space="preserve"> to the processing or to delete the data, </w:t>
      </w:r>
      <w:r>
        <w:rPr>
          <w:lang w:val="en-GB"/>
        </w:rPr>
        <w:t>as</w:t>
      </w:r>
      <w:r w:rsidRPr="00FC27D6">
        <w:rPr>
          <w:lang w:val="en-GB"/>
        </w:rPr>
        <w:t xml:space="preserve"> far as this is permitted by law</w:t>
      </w:r>
      <w:r>
        <w:rPr>
          <w:lang w:val="en-GB"/>
        </w:rPr>
        <w:t>.</w:t>
      </w:r>
    </w:p>
    <w:p w14:paraId="60429C9E" w14:textId="6671356C" w:rsidR="00573FD7" w:rsidRDefault="00AC319F" w:rsidP="00573FD7">
      <w:pPr>
        <w:pStyle w:val="Akapitzlist"/>
        <w:numPr>
          <w:ilvl w:val="0"/>
          <w:numId w:val="1"/>
        </w:numPr>
        <w:jc w:val="both"/>
        <w:rPr>
          <w:lang w:val="en-GB"/>
        </w:rPr>
      </w:pPr>
      <w:r w:rsidRPr="00AC319F">
        <w:rPr>
          <w:lang w:val="en-GB"/>
        </w:rPr>
        <w:lastRenderedPageBreak/>
        <w:t xml:space="preserve">The </w:t>
      </w:r>
      <w:r>
        <w:rPr>
          <w:lang w:val="en-GB"/>
        </w:rPr>
        <w:t>A</w:t>
      </w:r>
      <w:r w:rsidRPr="00AC319F">
        <w:rPr>
          <w:lang w:val="en-GB"/>
        </w:rPr>
        <w:t>uthor has the right to lodge a complaint to the supervisory authority (i.e. to the President of the Personal Data Protection Office) if they consider that the processing of their personal data violates the provisions of the</w:t>
      </w:r>
      <w:r>
        <w:rPr>
          <w:lang w:val="en-GB"/>
        </w:rPr>
        <w:t xml:space="preserve"> GDPR.</w:t>
      </w:r>
    </w:p>
    <w:p w14:paraId="5ABB9892" w14:textId="53932A8E" w:rsidR="0019197C" w:rsidRPr="00AC319F" w:rsidRDefault="00AC319F" w:rsidP="00AC319F">
      <w:pPr>
        <w:pStyle w:val="Akapitzlist"/>
        <w:numPr>
          <w:ilvl w:val="0"/>
          <w:numId w:val="1"/>
        </w:numPr>
        <w:jc w:val="both"/>
        <w:rPr>
          <w:lang w:val="en-GB"/>
        </w:rPr>
      </w:pPr>
      <w:r>
        <w:rPr>
          <w:lang w:val="en-GB"/>
        </w:rPr>
        <w:t>The Author’s personal data shall not</w:t>
      </w:r>
      <w:r w:rsidRPr="0019197C">
        <w:rPr>
          <w:lang w:val="en-GB"/>
        </w:rPr>
        <w:t xml:space="preserve"> be subject to a decision based on automated processing, including profiling</w:t>
      </w:r>
      <w:r>
        <w:rPr>
          <w:lang w:val="en-GB"/>
        </w:rPr>
        <w:t>.</w:t>
      </w:r>
    </w:p>
    <w:p w14:paraId="0EF47159" w14:textId="7C1F7FBC" w:rsidR="00F71274" w:rsidRDefault="00F71274" w:rsidP="00F71274">
      <w:pPr>
        <w:jc w:val="both"/>
        <w:rPr>
          <w:lang w:val="en-GB"/>
        </w:rPr>
      </w:pPr>
    </w:p>
    <w:p w14:paraId="5F745CD6" w14:textId="57127303" w:rsidR="00F71274" w:rsidRPr="004C4954" w:rsidRDefault="00F71274" w:rsidP="00F71274">
      <w:pPr>
        <w:jc w:val="both"/>
        <w:rPr>
          <w:sz w:val="20"/>
          <w:szCs w:val="20"/>
          <w:lang w:val="en-GB"/>
        </w:rPr>
      </w:pPr>
      <w:r w:rsidRPr="004C4954">
        <w:rPr>
          <w:sz w:val="20"/>
          <w:szCs w:val="20"/>
          <w:vertAlign w:val="superscript"/>
          <w:lang w:val="en-GB"/>
        </w:rPr>
        <w:t xml:space="preserve">1 </w:t>
      </w:r>
      <w:r w:rsidRPr="004C4954">
        <w:rPr>
          <w:sz w:val="20"/>
          <w:szCs w:val="20"/>
          <w:lang w:val="en-GB"/>
        </w:rPr>
        <w:t xml:space="preserve">Art.6, </w:t>
      </w:r>
      <w:r w:rsidR="00E271D8" w:rsidRPr="004C4954">
        <w:rPr>
          <w:sz w:val="20"/>
          <w:szCs w:val="20"/>
          <w:lang w:val="en-GB"/>
        </w:rPr>
        <w:t>S</w:t>
      </w:r>
      <w:r w:rsidRPr="004C4954">
        <w:rPr>
          <w:sz w:val="20"/>
          <w:szCs w:val="20"/>
          <w:lang w:val="en-GB"/>
        </w:rPr>
        <w:t>ec</w:t>
      </w:r>
      <w:r w:rsidR="00103F85" w:rsidRPr="004C4954">
        <w:rPr>
          <w:sz w:val="20"/>
          <w:szCs w:val="20"/>
          <w:lang w:val="en-GB"/>
        </w:rPr>
        <w:t xml:space="preserve">tion 1, letter b of the </w:t>
      </w:r>
      <w:r w:rsidR="004C4954">
        <w:rPr>
          <w:sz w:val="20"/>
          <w:szCs w:val="20"/>
          <w:lang w:val="en-GB"/>
        </w:rPr>
        <w:t>GDPR</w:t>
      </w:r>
      <w:r w:rsidR="00103F85" w:rsidRPr="004C4954">
        <w:rPr>
          <w:sz w:val="20"/>
          <w:szCs w:val="20"/>
          <w:lang w:val="en-GB"/>
        </w:rPr>
        <w:t xml:space="preserve">: </w:t>
      </w:r>
      <w:r w:rsidRPr="004C4954">
        <w:rPr>
          <w:sz w:val="20"/>
          <w:szCs w:val="20"/>
          <w:lang w:val="en-GB"/>
        </w:rPr>
        <w:t>processing is necessary for the performance of a contract to which the data subject is party or in order to take steps at the request of the data subject prior to entering into a contract</w:t>
      </w:r>
      <w:r w:rsidR="00103F85" w:rsidRPr="004C4954">
        <w:rPr>
          <w:sz w:val="20"/>
          <w:szCs w:val="20"/>
          <w:lang w:val="en-GB"/>
        </w:rPr>
        <w:t>.</w:t>
      </w:r>
    </w:p>
    <w:p w14:paraId="5C8CCFC8" w14:textId="44E456A4" w:rsidR="00103F85" w:rsidRDefault="00103F85" w:rsidP="00F71274">
      <w:pPr>
        <w:jc w:val="both"/>
        <w:rPr>
          <w:sz w:val="20"/>
          <w:szCs w:val="20"/>
          <w:lang w:val="en-GB"/>
        </w:rPr>
      </w:pPr>
      <w:r w:rsidRPr="004C4954">
        <w:rPr>
          <w:sz w:val="20"/>
          <w:szCs w:val="20"/>
          <w:vertAlign w:val="superscript"/>
          <w:lang w:val="en-GB"/>
        </w:rPr>
        <w:t xml:space="preserve">2 </w:t>
      </w:r>
      <w:r w:rsidRPr="004C4954">
        <w:rPr>
          <w:sz w:val="20"/>
          <w:szCs w:val="20"/>
          <w:lang w:val="en-GB"/>
        </w:rPr>
        <w:t xml:space="preserve">Art.6, </w:t>
      </w:r>
      <w:r w:rsidR="00E271D8" w:rsidRPr="004C4954">
        <w:rPr>
          <w:sz w:val="20"/>
          <w:szCs w:val="20"/>
          <w:lang w:val="en-GB"/>
        </w:rPr>
        <w:t>S</w:t>
      </w:r>
      <w:r w:rsidRPr="004C4954">
        <w:rPr>
          <w:sz w:val="20"/>
          <w:szCs w:val="20"/>
          <w:lang w:val="en-GB"/>
        </w:rPr>
        <w:t xml:space="preserve">ection 1, letter </w:t>
      </w:r>
      <w:r w:rsidR="004C4954">
        <w:rPr>
          <w:sz w:val="20"/>
          <w:szCs w:val="20"/>
          <w:lang w:val="en-GB"/>
        </w:rPr>
        <w:t>c</w:t>
      </w:r>
      <w:r w:rsidRPr="004C4954">
        <w:rPr>
          <w:sz w:val="20"/>
          <w:szCs w:val="20"/>
          <w:lang w:val="en-GB"/>
        </w:rPr>
        <w:t xml:space="preserve"> o</w:t>
      </w:r>
      <w:r w:rsidR="00E271D8" w:rsidRPr="004C4954">
        <w:rPr>
          <w:sz w:val="20"/>
          <w:szCs w:val="20"/>
          <w:lang w:val="en-GB"/>
        </w:rPr>
        <w:t>f</w:t>
      </w:r>
      <w:r w:rsidRPr="004C4954">
        <w:rPr>
          <w:sz w:val="20"/>
          <w:szCs w:val="20"/>
          <w:lang w:val="en-GB"/>
        </w:rPr>
        <w:t xml:space="preserve"> the </w:t>
      </w:r>
      <w:r w:rsidR="004C4954">
        <w:rPr>
          <w:sz w:val="20"/>
          <w:szCs w:val="20"/>
          <w:lang w:val="en-GB"/>
        </w:rPr>
        <w:t>GDPR</w:t>
      </w:r>
      <w:r w:rsidRPr="004C4954">
        <w:rPr>
          <w:sz w:val="20"/>
          <w:szCs w:val="20"/>
          <w:lang w:val="en-GB"/>
        </w:rPr>
        <w:t xml:space="preserve">: </w:t>
      </w:r>
      <w:r w:rsidR="004C4954" w:rsidRPr="004C4954">
        <w:rPr>
          <w:sz w:val="20"/>
          <w:szCs w:val="20"/>
          <w:lang w:val="en-GB"/>
        </w:rPr>
        <w:t xml:space="preserve">processing is necessary for compliance with a legal obligation to which the </w:t>
      </w:r>
      <w:r w:rsidR="004C4954">
        <w:rPr>
          <w:sz w:val="20"/>
          <w:szCs w:val="20"/>
          <w:lang w:val="en-GB"/>
        </w:rPr>
        <w:t>Administrator</w:t>
      </w:r>
      <w:r w:rsidR="004C4954" w:rsidRPr="004C4954">
        <w:rPr>
          <w:sz w:val="20"/>
          <w:szCs w:val="20"/>
          <w:lang w:val="en-GB"/>
        </w:rPr>
        <w:t xml:space="preserve"> is subject</w:t>
      </w:r>
      <w:r w:rsidR="004C4954">
        <w:rPr>
          <w:sz w:val="20"/>
          <w:szCs w:val="20"/>
          <w:lang w:val="en-GB"/>
        </w:rPr>
        <w:t>.</w:t>
      </w:r>
    </w:p>
    <w:p w14:paraId="681C2543" w14:textId="41C49F3F" w:rsidR="004C4954" w:rsidRPr="004C4954" w:rsidRDefault="004C4954" w:rsidP="00F71274">
      <w:pPr>
        <w:jc w:val="both"/>
        <w:rPr>
          <w:sz w:val="20"/>
          <w:szCs w:val="20"/>
          <w:lang w:val="en-GB"/>
        </w:rPr>
      </w:pPr>
      <w:r>
        <w:rPr>
          <w:sz w:val="20"/>
          <w:szCs w:val="20"/>
          <w:vertAlign w:val="superscript"/>
          <w:lang w:val="en-GB"/>
        </w:rPr>
        <w:t xml:space="preserve">3 </w:t>
      </w:r>
      <w:r w:rsidRPr="004C4954">
        <w:rPr>
          <w:sz w:val="20"/>
          <w:szCs w:val="20"/>
          <w:lang w:val="en-GB"/>
        </w:rPr>
        <w:t xml:space="preserve">Art.6, Section 1, letter </w:t>
      </w:r>
      <w:r>
        <w:rPr>
          <w:sz w:val="20"/>
          <w:szCs w:val="20"/>
          <w:lang w:val="en-GB"/>
        </w:rPr>
        <w:t>f</w:t>
      </w:r>
      <w:r w:rsidRPr="004C4954">
        <w:rPr>
          <w:sz w:val="20"/>
          <w:szCs w:val="20"/>
          <w:lang w:val="en-GB"/>
        </w:rPr>
        <w:t xml:space="preserve"> of the </w:t>
      </w:r>
      <w:r>
        <w:rPr>
          <w:sz w:val="20"/>
          <w:szCs w:val="20"/>
          <w:lang w:val="en-GB"/>
        </w:rPr>
        <w:t xml:space="preserve">GDPR: </w:t>
      </w:r>
      <w:r w:rsidRPr="004C4954">
        <w:rPr>
          <w:sz w:val="20"/>
          <w:szCs w:val="20"/>
          <w:lang w:val="en-GB"/>
        </w:rPr>
        <w:t>processing is necessary for the purposes of the legitimate interests pursued by the</w:t>
      </w:r>
      <w:r>
        <w:rPr>
          <w:sz w:val="20"/>
          <w:szCs w:val="20"/>
          <w:lang w:val="en-GB"/>
        </w:rPr>
        <w:t xml:space="preserve"> Administrator.</w:t>
      </w:r>
    </w:p>
    <w:sectPr w:rsidR="004C4954" w:rsidRPr="004C4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9A2"/>
    <w:multiLevelType w:val="hybridMultilevel"/>
    <w:tmpl w:val="1CF66F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60073F51"/>
    <w:multiLevelType w:val="hybridMultilevel"/>
    <w:tmpl w:val="79A42C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41F4D9C"/>
    <w:multiLevelType w:val="hybridMultilevel"/>
    <w:tmpl w:val="4BAA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DF"/>
    <w:rsid w:val="00000ADF"/>
    <w:rsid w:val="00041F80"/>
    <w:rsid w:val="000654AE"/>
    <w:rsid w:val="00103F85"/>
    <w:rsid w:val="0011280E"/>
    <w:rsid w:val="001743B2"/>
    <w:rsid w:val="0019197C"/>
    <w:rsid w:val="001C40D6"/>
    <w:rsid w:val="00247024"/>
    <w:rsid w:val="002A7452"/>
    <w:rsid w:val="002B26F8"/>
    <w:rsid w:val="003402C0"/>
    <w:rsid w:val="00351A2B"/>
    <w:rsid w:val="00370FC6"/>
    <w:rsid w:val="003D40E6"/>
    <w:rsid w:val="004548E4"/>
    <w:rsid w:val="004B2F87"/>
    <w:rsid w:val="004C4954"/>
    <w:rsid w:val="004E5B2D"/>
    <w:rsid w:val="00534583"/>
    <w:rsid w:val="00573FD7"/>
    <w:rsid w:val="005B2D44"/>
    <w:rsid w:val="005E7634"/>
    <w:rsid w:val="00631842"/>
    <w:rsid w:val="007D62F2"/>
    <w:rsid w:val="00801447"/>
    <w:rsid w:val="00825FA5"/>
    <w:rsid w:val="00834413"/>
    <w:rsid w:val="008C5CA0"/>
    <w:rsid w:val="008F2D77"/>
    <w:rsid w:val="00902BA7"/>
    <w:rsid w:val="00923FEC"/>
    <w:rsid w:val="00997A8B"/>
    <w:rsid w:val="00A26136"/>
    <w:rsid w:val="00A81A20"/>
    <w:rsid w:val="00AC319F"/>
    <w:rsid w:val="00AE64B7"/>
    <w:rsid w:val="00B4238E"/>
    <w:rsid w:val="00B42BB2"/>
    <w:rsid w:val="00B60B35"/>
    <w:rsid w:val="00C135F2"/>
    <w:rsid w:val="00C54D4D"/>
    <w:rsid w:val="00C71E73"/>
    <w:rsid w:val="00C74F1D"/>
    <w:rsid w:val="00DC0241"/>
    <w:rsid w:val="00E02D35"/>
    <w:rsid w:val="00E2683B"/>
    <w:rsid w:val="00E271D8"/>
    <w:rsid w:val="00E91543"/>
    <w:rsid w:val="00E92162"/>
    <w:rsid w:val="00EF09F8"/>
    <w:rsid w:val="00F06B6E"/>
    <w:rsid w:val="00F16805"/>
    <w:rsid w:val="00F651E4"/>
    <w:rsid w:val="00F71274"/>
    <w:rsid w:val="00FC27D6"/>
    <w:rsid w:val="00FE0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235B"/>
  <w15:chartTrackingRefBased/>
  <w15:docId w15:val="{674B1E45-476A-42DF-AD81-59479B3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238E"/>
    <w:pPr>
      <w:ind w:left="720"/>
      <w:contextualSpacing/>
    </w:pPr>
  </w:style>
  <w:style w:type="character" w:styleId="Hipercze">
    <w:name w:val="Hyperlink"/>
    <w:basedOn w:val="Domylnaczcionkaakapitu"/>
    <w:uiPriority w:val="99"/>
    <w:unhideWhenUsed/>
    <w:rsid w:val="003D40E6"/>
    <w:rPr>
      <w:color w:val="0563C1" w:themeColor="hyperlink"/>
      <w:u w:val="single"/>
    </w:rPr>
  </w:style>
  <w:style w:type="character" w:customStyle="1" w:styleId="UnresolvedMention">
    <w:name w:val="Unresolved Mention"/>
    <w:basedOn w:val="Domylnaczcionkaakapitu"/>
    <w:uiPriority w:val="99"/>
    <w:semiHidden/>
    <w:unhideWhenUsed/>
    <w:rsid w:val="003D40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8296">
      <w:bodyDiv w:val="1"/>
      <w:marLeft w:val="0"/>
      <w:marRight w:val="0"/>
      <w:marTop w:val="0"/>
      <w:marBottom w:val="0"/>
      <w:divBdr>
        <w:top w:val="none" w:sz="0" w:space="0" w:color="auto"/>
        <w:left w:val="none" w:sz="0" w:space="0" w:color="auto"/>
        <w:bottom w:val="none" w:sz="0" w:space="0" w:color="auto"/>
        <w:right w:val="none" w:sz="0" w:space="0" w:color="auto"/>
      </w:divBdr>
    </w:div>
    <w:div w:id="67115501">
      <w:bodyDiv w:val="1"/>
      <w:marLeft w:val="0"/>
      <w:marRight w:val="0"/>
      <w:marTop w:val="0"/>
      <w:marBottom w:val="0"/>
      <w:divBdr>
        <w:top w:val="none" w:sz="0" w:space="0" w:color="auto"/>
        <w:left w:val="none" w:sz="0" w:space="0" w:color="auto"/>
        <w:bottom w:val="none" w:sz="0" w:space="0" w:color="auto"/>
        <w:right w:val="none" w:sz="0" w:space="0" w:color="auto"/>
      </w:divBdr>
    </w:div>
    <w:div w:id="182594517">
      <w:bodyDiv w:val="1"/>
      <w:marLeft w:val="0"/>
      <w:marRight w:val="0"/>
      <w:marTop w:val="0"/>
      <w:marBottom w:val="0"/>
      <w:divBdr>
        <w:top w:val="none" w:sz="0" w:space="0" w:color="auto"/>
        <w:left w:val="none" w:sz="0" w:space="0" w:color="auto"/>
        <w:bottom w:val="none" w:sz="0" w:space="0" w:color="auto"/>
        <w:right w:val="none" w:sz="0" w:space="0" w:color="auto"/>
      </w:divBdr>
    </w:div>
    <w:div w:id="199518353">
      <w:bodyDiv w:val="1"/>
      <w:marLeft w:val="0"/>
      <w:marRight w:val="0"/>
      <w:marTop w:val="0"/>
      <w:marBottom w:val="0"/>
      <w:divBdr>
        <w:top w:val="none" w:sz="0" w:space="0" w:color="auto"/>
        <w:left w:val="none" w:sz="0" w:space="0" w:color="auto"/>
        <w:bottom w:val="none" w:sz="0" w:space="0" w:color="auto"/>
        <w:right w:val="none" w:sz="0" w:space="0" w:color="auto"/>
      </w:divBdr>
    </w:div>
    <w:div w:id="231622804">
      <w:bodyDiv w:val="1"/>
      <w:marLeft w:val="0"/>
      <w:marRight w:val="0"/>
      <w:marTop w:val="0"/>
      <w:marBottom w:val="0"/>
      <w:divBdr>
        <w:top w:val="none" w:sz="0" w:space="0" w:color="auto"/>
        <w:left w:val="none" w:sz="0" w:space="0" w:color="auto"/>
        <w:bottom w:val="none" w:sz="0" w:space="0" w:color="auto"/>
        <w:right w:val="none" w:sz="0" w:space="0" w:color="auto"/>
      </w:divBdr>
    </w:div>
    <w:div w:id="521171153">
      <w:bodyDiv w:val="1"/>
      <w:marLeft w:val="0"/>
      <w:marRight w:val="0"/>
      <w:marTop w:val="0"/>
      <w:marBottom w:val="0"/>
      <w:divBdr>
        <w:top w:val="none" w:sz="0" w:space="0" w:color="auto"/>
        <w:left w:val="none" w:sz="0" w:space="0" w:color="auto"/>
        <w:bottom w:val="none" w:sz="0" w:space="0" w:color="auto"/>
        <w:right w:val="none" w:sz="0" w:space="0" w:color="auto"/>
      </w:divBdr>
    </w:div>
    <w:div w:id="1256670041">
      <w:bodyDiv w:val="1"/>
      <w:marLeft w:val="0"/>
      <w:marRight w:val="0"/>
      <w:marTop w:val="0"/>
      <w:marBottom w:val="0"/>
      <w:divBdr>
        <w:top w:val="none" w:sz="0" w:space="0" w:color="auto"/>
        <w:left w:val="none" w:sz="0" w:space="0" w:color="auto"/>
        <w:bottom w:val="none" w:sz="0" w:space="0" w:color="auto"/>
        <w:right w:val="none" w:sz="0" w:space="0" w:color="auto"/>
      </w:divBdr>
    </w:div>
    <w:div w:id="17012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rz.edu.pl" TargetMode="External"/><Relationship Id="rId5" Type="http://schemas.openxmlformats.org/officeDocument/2006/relationships/hyperlink" Target="mailto:kancelaria@pr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Kania</dc:creator>
  <cp:keywords/>
  <dc:description/>
  <cp:lastModifiedBy>Joanna Mikuła</cp:lastModifiedBy>
  <cp:revision>3</cp:revision>
  <dcterms:created xsi:type="dcterms:W3CDTF">2020-09-10T11:21:00Z</dcterms:created>
  <dcterms:modified xsi:type="dcterms:W3CDTF">2020-09-10T11:22:00Z</dcterms:modified>
</cp:coreProperties>
</file>